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C23A3" w14:textId="77777777" w:rsidR="00EC7EEF" w:rsidRPr="002511A0" w:rsidRDefault="00EC7EEF">
      <w:pPr>
        <w:pStyle w:val="Tekstpodstawowy"/>
        <w:rPr>
          <w:color w:val="C00000"/>
          <w:lang w:val="pl-PL"/>
        </w:rPr>
      </w:pPr>
    </w:p>
    <w:p w14:paraId="5C91B093" w14:textId="5C2FEA44" w:rsidR="00C12370" w:rsidRPr="002511A0" w:rsidRDefault="00C12370" w:rsidP="00C12370">
      <w:pPr>
        <w:pStyle w:val="Tekstpodstawowy"/>
        <w:jc w:val="center"/>
        <w:rPr>
          <w:rFonts w:ascii="Calibri" w:hAnsi="Calibri"/>
          <w:b/>
          <w:bCs/>
          <w:color w:val="C00000"/>
          <w:lang w:val="pl-PL"/>
        </w:rPr>
      </w:pPr>
      <w:r w:rsidRPr="002511A0">
        <w:rPr>
          <w:rFonts w:ascii="Calibri" w:hAnsi="Calibri"/>
          <w:b/>
          <w:bCs/>
          <w:color w:val="C00000"/>
          <w:lang w:val="pl-PL"/>
        </w:rPr>
        <w:t>CHECKLISTA PŁYNNOŚCI FINANSOWEJ</w:t>
      </w:r>
      <w:r w:rsidRPr="00C12370">
        <w:rPr>
          <w:rFonts w:ascii="Calibri" w:hAnsi="Calibri"/>
          <w:b/>
          <w:bCs/>
          <w:color w:val="C00000"/>
          <w:lang w:val="pl-PL"/>
        </w:rPr>
        <w:t xml:space="preserve"> MŚP</w:t>
      </w:r>
    </w:p>
    <w:p w14:paraId="456801C6" w14:textId="6A51BB77" w:rsidR="00C12370" w:rsidRPr="00C12370" w:rsidRDefault="00C12370" w:rsidP="00C12370">
      <w:pPr>
        <w:pStyle w:val="Tekstpodstawowy"/>
        <w:jc w:val="center"/>
        <w:rPr>
          <w:rFonts w:ascii="Calibri" w:hAnsi="Calibri"/>
          <w:b/>
          <w:bCs/>
          <w:lang w:val="pl-PL"/>
        </w:rPr>
      </w:pPr>
      <w:r w:rsidRPr="00C12370">
        <w:rPr>
          <w:rFonts w:ascii="Calibri" w:hAnsi="Calibri"/>
          <w:b/>
          <w:bCs/>
          <w:lang w:val="pl-PL"/>
        </w:rPr>
        <w:t>narzędzie do oceny stabilności finansowej przedsiębiorstwa</w:t>
      </w:r>
    </w:p>
    <w:p w14:paraId="4218E996" w14:textId="77777777" w:rsidR="00C12370" w:rsidRPr="00C12370" w:rsidRDefault="00C12370" w:rsidP="00C12370">
      <w:pPr>
        <w:pStyle w:val="Tekstpodstawowy"/>
        <w:rPr>
          <w:rFonts w:ascii="Calibri" w:hAnsi="Calibri"/>
          <w:lang w:val="pl-PL"/>
        </w:rPr>
      </w:pPr>
      <w:r w:rsidRPr="00C12370">
        <w:rPr>
          <w:rFonts w:ascii="Calibri" w:hAnsi="Calibri"/>
          <w:lang w:val="pl-PL"/>
        </w:rPr>
        <w:t>Płynność finansowa stanowi podstawę bezpiecznego funkcjonowania i rozwoju przedsiębiorstwa. Choć wskaźniki rentowności są ważne, to właśnie zdolność do terminowego regulowania zobowiązań decyduje o realnej stabilności operacyjnej. W praktyce wiele przedsiębiorstw, mimo pozytywnych wyników finansowych, doświadcza problemów związanych z brakiem dostępnych środków pieniężnych.</w:t>
      </w:r>
    </w:p>
    <w:p w14:paraId="57CCAE99" w14:textId="6F277C8F" w:rsidR="00C12370" w:rsidRDefault="002511A0" w:rsidP="00C12370">
      <w:pPr>
        <w:pStyle w:val="Tekstpodstawowy"/>
        <w:rPr>
          <w:rFonts w:ascii="Calibri" w:hAnsi="Calibri"/>
          <w:lang w:val="pl-PL"/>
        </w:rPr>
      </w:pPr>
      <w:r w:rsidRPr="002511A0">
        <w:rPr>
          <w:rFonts w:ascii="Calibri" w:hAnsi="Calibri"/>
          <w:lang w:val="pl-PL"/>
        </w:rPr>
        <w:t xml:space="preserve">W odpowiedzi na potrzeby właścicieli firm oraz menedżerów finansowych opracowaliśmy </w:t>
      </w:r>
      <w:r w:rsidRPr="002511A0">
        <w:rPr>
          <w:rFonts w:ascii="Calibri" w:hAnsi="Calibri"/>
          <w:b/>
          <w:bCs/>
          <w:lang w:val="pl-PL"/>
        </w:rPr>
        <w:t>praktyczne narzędzie oceny płynności</w:t>
      </w:r>
      <w:r w:rsidRPr="002511A0">
        <w:rPr>
          <w:rFonts w:ascii="Calibri" w:hAnsi="Calibri"/>
          <w:lang w:val="pl-PL"/>
        </w:rPr>
        <w:t>, które pozwala szybko wskazać obszary wymagające usprawnienia oraz te, które funkcjonują prawidłowo.</w:t>
      </w:r>
    </w:p>
    <w:p w14:paraId="058D1AF0" w14:textId="77777777" w:rsidR="002511A0" w:rsidRPr="00C12370" w:rsidRDefault="002511A0" w:rsidP="00C12370">
      <w:pPr>
        <w:pStyle w:val="Tekstpodstawowy"/>
        <w:rPr>
          <w:rFonts w:ascii="Calibri" w:hAnsi="Calibri"/>
          <w:lang w:val="pl-PL"/>
        </w:rPr>
      </w:pPr>
    </w:p>
    <w:p w14:paraId="614E2A74" w14:textId="77777777" w:rsidR="002511A0" w:rsidRPr="002511A0" w:rsidRDefault="002511A0" w:rsidP="002511A0">
      <w:pPr>
        <w:pStyle w:val="Tekstpodstawowy"/>
        <w:jc w:val="center"/>
        <w:rPr>
          <w:rFonts w:ascii="Calibri" w:hAnsi="Calibri"/>
          <w:b/>
          <w:bCs/>
          <w:color w:val="C00000"/>
          <w:sz w:val="24"/>
          <w:szCs w:val="24"/>
          <w:lang w:val="pl-PL"/>
        </w:rPr>
      </w:pPr>
      <w:r w:rsidRPr="002511A0">
        <w:rPr>
          <w:rFonts w:ascii="Calibri" w:hAnsi="Calibri"/>
          <w:b/>
          <w:bCs/>
          <w:color w:val="C00000"/>
          <w:sz w:val="24"/>
          <w:szCs w:val="24"/>
          <w:lang w:val="pl-PL"/>
        </w:rPr>
        <w:t>Obszary oceny płynności finansowej MŚP</w:t>
      </w:r>
    </w:p>
    <w:p w14:paraId="282F431C" w14:textId="03294524" w:rsidR="00C12370" w:rsidRPr="00C12370" w:rsidRDefault="00C12370" w:rsidP="00C12370">
      <w:pPr>
        <w:pStyle w:val="Tekstpodstawowy"/>
        <w:rPr>
          <w:rFonts w:ascii="Calibri" w:hAnsi="Calibri"/>
          <w:b/>
          <w:bCs/>
          <w:lang w:val="pl-PL"/>
        </w:rPr>
      </w:pPr>
      <w:r w:rsidRPr="00C12370">
        <w:rPr>
          <w:rFonts w:ascii="Calibri" w:hAnsi="Calibri"/>
          <w:b/>
          <w:bCs/>
          <w:lang w:val="pl-PL"/>
        </w:rPr>
        <w:t>1. Monitoring przepływów pieniężnych (</w:t>
      </w:r>
      <w:proofErr w:type="spellStart"/>
      <w:r w:rsidRPr="00C12370">
        <w:rPr>
          <w:rFonts w:ascii="Calibri" w:hAnsi="Calibri"/>
          <w:b/>
          <w:bCs/>
          <w:lang w:val="pl-PL"/>
        </w:rPr>
        <w:t>cash</w:t>
      </w:r>
      <w:proofErr w:type="spellEnd"/>
      <w:r w:rsidRPr="00C12370">
        <w:rPr>
          <w:rFonts w:ascii="Calibri" w:hAnsi="Calibri"/>
          <w:b/>
          <w:bCs/>
          <w:lang w:val="pl-PL"/>
        </w:rPr>
        <w:t xml:space="preserve"> </w:t>
      </w:r>
      <w:proofErr w:type="spellStart"/>
      <w:r w:rsidRPr="00C12370">
        <w:rPr>
          <w:rFonts w:ascii="Calibri" w:hAnsi="Calibri"/>
          <w:b/>
          <w:bCs/>
          <w:lang w:val="pl-PL"/>
        </w:rPr>
        <w:t>flow</w:t>
      </w:r>
      <w:proofErr w:type="spellEnd"/>
      <w:r w:rsidRPr="00C12370">
        <w:rPr>
          <w:rFonts w:ascii="Calibri" w:hAnsi="Calibri"/>
          <w:b/>
          <w:bCs/>
          <w:lang w:val="pl-PL"/>
        </w:rPr>
        <w:t>)</w:t>
      </w:r>
    </w:p>
    <w:p w14:paraId="382E59DF" w14:textId="77777777" w:rsidR="00C12370" w:rsidRPr="00C12370" w:rsidRDefault="00C12370" w:rsidP="00C12370">
      <w:pPr>
        <w:pStyle w:val="Tekstpodstawowy"/>
        <w:rPr>
          <w:rFonts w:ascii="Calibri" w:hAnsi="Calibri"/>
          <w:lang w:val="pl-PL"/>
        </w:rPr>
      </w:pPr>
      <w:r w:rsidRPr="00C12370">
        <w:rPr>
          <w:rFonts w:ascii="Calibri" w:hAnsi="Calibri"/>
          <w:lang w:val="pl-PL"/>
        </w:rPr>
        <w:t>□ Sporządzam prognozy przepływów na okres 3–6 miesięcy.</w:t>
      </w:r>
      <w:r w:rsidRPr="00C12370">
        <w:rPr>
          <w:rFonts w:ascii="Calibri" w:hAnsi="Calibri"/>
          <w:lang w:val="pl-PL"/>
        </w:rPr>
        <w:br/>
        <w:t>□ Analizuję różnice pomiędzy prognozami a wykonaniem.</w:t>
      </w:r>
      <w:r w:rsidRPr="00C12370">
        <w:rPr>
          <w:rFonts w:ascii="Calibri" w:hAnsi="Calibri"/>
          <w:lang w:val="pl-PL"/>
        </w:rPr>
        <w:br/>
        <w:t>□ Identyfikuję okresy ryzyka niedoboru gotówki.</w:t>
      </w:r>
      <w:r w:rsidRPr="00C12370">
        <w:rPr>
          <w:rFonts w:ascii="Calibri" w:hAnsi="Calibri"/>
          <w:lang w:val="pl-PL"/>
        </w:rPr>
        <w:br/>
        <w:t>□ Utrzymuję rezerwę płynności na poziomie 1–3 miesięcy kosztów operacyjnych.</w:t>
      </w:r>
    </w:p>
    <w:p w14:paraId="653A8B8A" w14:textId="77777777" w:rsidR="00C12370" w:rsidRPr="00C12370" w:rsidRDefault="00C12370" w:rsidP="00C12370">
      <w:pPr>
        <w:pStyle w:val="Tekstpodstawowy"/>
        <w:rPr>
          <w:rFonts w:ascii="Calibri" w:hAnsi="Calibri"/>
          <w:b/>
          <w:bCs/>
          <w:lang w:val="pl-PL"/>
        </w:rPr>
      </w:pPr>
      <w:r w:rsidRPr="00C12370">
        <w:rPr>
          <w:rFonts w:ascii="Calibri" w:hAnsi="Calibri"/>
          <w:b/>
          <w:bCs/>
          <w:lang w:val="pl-PL"/>
        </w:rPr>
        <w:t>2. Zarządzanie należnościami</w:t>
      </w:r>
    </w:p>
    <w:p w14:paraId="12080A92" w14:textId="77777777" w:rsidR="00C12370" w:rsidRPr="00C12370" w:rsidRDefault="00C12370" w:rsidP="00C12370">
      <w:pPr>
        <w:pStyle w:val="Tekstpodstawowy"/>
        <w:rPr>
          <w:rFonts w:ascii="Calibri" w:hAnsi="Calibri"/>
          <w:lang w:val="pl-PL"/>
        </w:rPr>
      </w:pPr>
      <w:r w:rsidRPr="00C12370">
        <w:rPr>
          <w:rFonts w:ascii="Calibri" w:hAnsi="Calibri"/>
          <w:lang w:val="pl-PL"/>
        </w:rPr>
        <w:t>□ Definiuję jasne terminy płatności.</w:t>
      </w:r>
      <w:r w:rsidRPr="00C12370">
        <w:rPr>
          <w:rFonts w:ascii="Calibri" w:hAnsi="Calibri"/>
          <w:lang w:val="pl-PL"/>
        </w:rPr>
        <w:br/>
        <w:t>□ Monitoruję należności przeterminowane i reaguję według ustalonej procedury.</w:t>
      </w:r>
      <w:r w:rsidRPr="00C12370">
        <w:rPr>
          <w:rFonts w:ascii="Calibri" w:hAnsi="Calibri"/>
          <w:lang w:val="pl-PL"/>
        </w:rPr>
        <w:br/>
        <w:t>□ Analizuję strukturę wiekową należności.</w:t>
      </w:r>
      <w:r w:rsidRPr="00C12370">
        <w:rPr>
          <w:rFonts w:ascii="Calibri" w:hAnsi="Calibri"/>
          <w:lang w:val="pl-PL"/>
        </w:rPr>
        <w:br/>
        <w:t>□ Stosuję zaliczki lub rabaty za wcześniejsze płatności.</w:t>
      </w:r>
      <w:r w:rsidRPr="00C12370">
        <w:rPr>
          <w:rFonts w:ascii="Calibri" w:hAnsi="Calibri"/>
          <w:lang w:val="pl-PL"/>
        </w:rPr>
        <w:br/>
        <w:t>□ Weryfikuję nowych kontrahentów pod kątem wiarygodności finansowej.</w:t>
      </w:r>
    </w:p>
    <w:p w14:paraId="598A49EC" w14:textId="77777777" w:rsidR="00C12370" w:rsidRPr="00C12370" w:rsidRDefault="00C12370" w:rsidP="00C12370">
      <w:pPr>
        <w:pStyle w:val="Tekstpodstawowy"/>
        <w:rPr>
          <w:rFonts w:ascii="Calibri" w:hAnsi="Calibri"/>
          <w:b/>
          <w:bCs/>
          <w:lang w:val="pl-PL"/>
        </w:rPr>
      </w:pPr>
      <w:r w:rsidRPr="00C12370">
        <w:rPr>
          <w:rFonts w:ascii="Calibri" w:hAnsi="Calibri"/>
          <w:b/>
          <w:bCs/>
          <w:lang w:val="pl-PL"/>
        </w:rPr>
        <w:t>3. Zarządzanie zobowiązaniami</w:t>
      </w:r>
    </w:p>
    <w:p w14:paraId="2942B622" w14:textId="77777777" w:rsidR="00C12370" w:rsidRPr="00C12370" w:rsidRDefault="00C12370" w:rsidP="00C12370">
      <w:pPr>
        <w:pStyle w:val="Tekstpodstawowy"/>
        <w:rPr>
          <w:rFonts w:ascii="Calibri" w:hAnsi="Calibri"/>
          <w:lang w:val="pl-PL"/>
        </w:rPr>
      </w:pPr>
      <w:r w:rsidRPr="00C12370">
        <w:rPr>
          <w:rFonts w:ascii="Calibri" w:hAnsi="Calibri"/>
          <w:lang w:val="pl-PL"/>
        </w:rPr>
        <w:t>□ Negocjuję terminy płatności z dostawcami.</w:t>
      </w:r>
      <w:r w:rsidRPr="00C12370">
        <w:rPr>
          <w:rFonts w:ascii="Calibri" w:hAnsi="Calibri"/>
          <w:lang w:val="pl-PL"/>
        </w:rPr>
        <w:br/>
        <w:t>□ Planuję harmonogram płatności, aby uniknąć kumulacji wydatków.</w:t>
      </w:r>
      <w:r w:rsidRPr="00C12370">
        <w:rPr>
          <w:rFonts w:ascii="Calibri" w:hAnsi="Calibri"/>
          <w:lang w:val="pl-PL"/>
        </w:rPr>
        <w:br/>
        <w:t>□ Korzystam z rabatów za wcześniejsze płatności, gdy sytuacja płynnościowa na to pozwala.</w:t>
      </w:r>
    </w:p>
    <w:p w14:paraId="7F51F031" w14:textId="77777777" w:rsidR="00C12370" w:rsidRPr="00C12370" w:rsidRDefault="00C12370" w:rsidP="00C12370">
      <w:pPr>
        <w:pStyle w:val="Tekstpodstawowy"/>
        <w:rPr>
          <w:rFonts w:ascii="Calibri" w:hAnsi="Calibri"/>
          <w:b/>
          <w:bCs/>
          <w:lang w:val="pl-PL"/>
        </w:rPr>
      </w:pPr>
      <w:r w:rsidRPr="00C12370">
        <w:rPr>
          <w:rFonts w:ascii="Calibri" w:hAnsi="Calibri"/>
          <w:b/>
          <w:bCs/>
          <w:lang w:val="pl-PL"/>
        </w:rPr>
        <w:t>4. Zapasy i aktywa obrotowe</w:t>
      </w:r>
    </w:p>
    <w:p w14:paraId="057890B3" w14:textId="77777777" w:rsidR="00C12370" w:rsidRPr="00C12370" w:rsidRDefault="00C12370" w:rsidP="00C12370">
      <w:pPr>
        <w:pStyle w:val="Tekstpodstawowy"/>
        <w:rPr>
          <w:rFonts w:ascii="Calibri" w:hAnsi="Calibri"/>
          <w:lang w:val="pl-PL"/>
        </w:rPr>
      </w:pPr>
      <w:r w:rsidRPr="00C12370">
        <w:rPr>
          <w:rFonts w:ascii="Calibri" w:hAnsi="Calibri"/>
          <w:lang w:val="pl-PL"/>
        </w:rPr>
        <w:t>□ Monitoruję poziom zapasów w celu ograniczenia zamrożenia kapitału.</w:t>
      </w:r>
      <w:r w:rsidRPr="00C12370">
        <w:rPr>
          <w:rFonts w:ascii="Calibri" w:hAnsi="Calibri"/>
          <w:lang w:val="pl-PL"/>
        </w:rPr>
        <w:br/>
        <w:t>□ Analizuję cykl konwersji gotówki.</w:t>
      </w:r>
      <w:r w:rsidRPr="00C12370">
        <w:rPr>
          <w:rFonts w:ascii="Calibri" w:hAnsi="Calibri"/>
          <w:lang w:val="pl-PL"/>
        </w:rPr>
        <w:br/>
        <w:t>□ Oceniam zasadność inwestycji w aktywa obrotowe.</w:t>
      </w:r>
    </w:p>
    <w:p w14:paraId="7D53D11B" w14:textId="77777777" w:rsidR="00C12370" w:rsidRPr="00C12370" w:rsidRDefault="00C12370" w:rsidP="00C12370">
      <w:pPr>
        <w:pStyle w:val="Tekstpodstawowy"/>
        <w:rPr>
          <w:rFonts w:ascii="Calibri" w:hAnsi="Calibri"/>
          <w:b/>
          <w:bCs/>
          <w:lang w:val="pl-PL"/>
        </w:rPr>
      </w:pPr>
      <w:r w:rsidRPr="00C12370">
        <w:rPr>
          <w:rFonts w:ascii="Calibri" w:hAnsi="Calibri"/>
          <w:b/>
          <w:bCs/>
          <w:lang w:val="pl-PL"/>
        </w:rPr>
        <w:t>5. Finansowanie zewnętrzne</w:t>
      </w:r>
    </w:p>
    <w:p w14:paraId="1389EDDA" w14:textId="69EF73BF" w:rsidR="00C12370" w:rsidRPr="00C12370" w:rsidRDefault="00C12370" w:rsidP="00C12370">
      <w:pPr>
        <w:pStyle w:val="Tekstpodstawowy"/>
        <w:rPr>
          <w:rFonts w:ascii="Calibri" w:hAnsi="Calibri"/>
          <w:lang w:val="pl-PL"/>
        </w:rPr>
      </w:pPr>
      <w:r w:rsidRPr="00C12370">
        <w:rPr>
          <w:rFonts w:ascii="Calibri" w:hAnsi="Calibri"/>
          <w:lang w:val="pl-PL"/>
        </w:rPr>
        <w:t>□ Utrzymuję regularny kontakt z instytucjami finansującymi.</w:t>
      </w:r>
      <w:r w:rsidRPr="00C12370">
        <w:rPr>
          <w:rFonts w:ascii="Calibri" w:hAnsi="Calibri"/>
          <w:lang w:val="pl-PL"/>
        </w:rPr>
        <w:br/>
        <w:t>□ Posiadam dostęp do linii kredytowej lub alternatywnych źródeł finansowania awaryjnego.</w:t>
      </w:r>
      <w:r w:rsidRPr="00C12370">
        <w:rPr>
          <w:rFonts w:ascii="Calibri" w:hAnsi="Calibri"/>
          <w:lang w:val="pl-PL"/>
        </w:rPr>
        <w:br/>
        <w:t>□ Analizuję koszt kapitału zewnętrznego (oprocentowanie, prowizje, opłaty).</w:t>
      </w:r>
      <w:r w:rsidRPr="00C12370">
        <w:rPr>
          <w:rFonts w:ascii="Calibri" w:hAnsi="Calibri"/>
          <w:lang w:val="pl-PL"/>
        </w:rPr>
        <w:br/>
        <w:t xml:space="preserve">□ </w:t>
      </w:r>
      <w:r w:rsidR="002511A0">
        <w:rPr>
          <w:rFonts w:ascii="Calibri" w:hAnsi="Calibri"/>
          <w:lang w:val="pl-PL"/>
        </w:rPr>
        <w:t>Korzystam z finansowania faktoringowego</w:t>
      </w:r>
    </w:p>
    <w:p w14:paraId="2D766D2F" w14:textId="77777777" w:rsidR="00C12370" w:rsidRPr="00C12370" w:rsidRDefault="00C12370" w:rsidP="00C12370">
      <w:pPr>
        <w:pStyle w:val="Tekstpodstawowy"/>
        <w:rPr>
          <w:rFonts w:ascii="Calibri" w:hAnsi="Calibri"/>
          <w:b/>
          <w:bCs/>
          <w:lang w:val="pl-PL"/>
        </w:rPr>
      </w:pPr>
      <w:r w:rsidRPr="00C12370">
        <w:rPr>
          <w:rFonts w:ascii="Calibri" w:hAnsi="Calibri"/>
          <w:b/>
          <w:bCs/>
          <w:lang w:val="pl-PL"/>
        </w:rPr>
        <w:t>6. Kontrola kosztów</w:t>
      </w:r>
    </w:p>
    <w:p w14:paraId="33476543" w14:textId="77777777" w:rsidR="00C12370" w:rsidRPr="00C12370" w:rsidRDefault="00C12370" w:rsidP="00C12370">
      <w:pPr>
        <w:pStyle w:val="Tekstpodstawowy"/>
        <w:rPr>
          <w:rFonts w:ascii="Calibri" w:hAnsi="Calibri"/>
          <w:lang w:val="pl-PL"/>
        </w:rPr>
      </w:pPr>
      <w:r w:rsidRPr="00C12370">
        <w:rPr>
          <w:rFonts w:ascii="Calibri" w:hAnsi="Calibri"/>
          <w:lang w:val="pl-PL"/>
        </w:rPr>
        <w:t>□ Analizuję koszty operacyjne co miesiąc.</w:t>
      </w:r>
      <w:r w:rsidRPr="00C12370">
        <w:rPr>
          <w:rFonts w:ascii="Calibri" w:hAnsi="Calibri"/>
          <w:lang w:val="pl-PL"/>
        </w:rPr>
        <w:br/>
        <w:t>□ Ograniczam koszty nieproduktywne.</w:t>
      </w:r>
      <w:r w:rsidRPr="00C12370">
        <w:rPr>
          <w:rFonts w:ascii="Calibri" w:hAnsi="Calibri"/>
          <w:lang w:val="pl-PL"/>
        </w:rPr>
        <w:br/>
        <w:t>□ Weryfikuję rentowność realizowanych projektów.</w:t>
      </w:r>
    </w:p>
    <w:p w14:paraId="5504963A" w14:textId="77777777" w:rsidR="00C12370" w:rsidRPr="00C12370" w:rsidRDefault="00C12370" w:rsidP="00C12370">
      <w:pPr>
        <w:pStyle w:val="Tekstpodstawowy"/>
        <w:rPr>
          <w:rFonts w:ascii="Calibri" w:hAnsi="Calibri"/>
          <w:b/>
          <w:bCs/>
          <w:lang w:val="pl-PL"/>
        </w:rPr>
      </w:pPr>
      <w:r w:rsidRPr="00C12370">
        <w:rPr>
          <w:rFonts w:ascii="Calibri" w:hAnsi="Calibri"/>
          <w:b/>
          <w:bCs/>
          <w:lang w:val="pl-PL"/>
        </w:rPr>
        <w:t>7. Zarządzanie ryzykiem</w:t>
      </w:r>
    </w:p>
    <w:p w14:paraId="2C041593" w14:textId="77777777" w:rsidR="00C12370" w:rsidRPr="00C12370" w:rsidRDefault="00C12370" w:rsidP="00C12370">
      <w:pPr>
        <w:pStyle w:val="Tekstpodstawowy"/>
        <w:rPr>
          <w:rFonts w:ascii="Calibri" w:hAnsi="Calibri"/>
          <w:lang w:val="pl-PL"/>
        </w:rPr>
      </w:pPr>
      <w:r w:rsidRPr="00C12370">
        <w:rPr>
          <w:rFonts w:ascii="Calibri" w:hAnsi="Calibri"/>
          <w:lang w:val="pl-PL"/>
        </w:rPr>
        <w:t>□ Posiadam plan awaryjny na wypadek spadku przychodów.</w:t>
      </w:r>
      <w:r w:rsidRPr="00C12370">
        <w:rPr>
          <w:rFonts w:ascii="Calibri" w:hAnsi="Calibri"/>
          <w:lang w:val="pl-PL"/>
        </w:rPr>
        <w:br/>
        <w:t>□ Zapewniam dywersyfikację portfela klientów.</w:t>
      </w:r>
      <w:r w:rsidRPr="00C12370">
        <w:rPr>
          <w:rFonts w:ascii="Calibri" w:hAnsi="Calibri"/>
          <w:lang w:val="pl-PL"/>
        </w:rPr>
        <w:br/>
        <w:t>□ Korzystam z ubezpieczenia należności w przypadku zwiększonego ryzyka kontrahentów.</w:t>
      </w:r>
    </w:p>
    <w:p w14:paraId="33BC6E76" w14:textId="77777777" w:rsidR="00C12370" w:rsidRPr="00C12370" w:rsidRDefault="00C12370" w:rsidP="00C12370">
      <w:pPr>
        <w:pStyle w:val="Tekstpodstawowy"/>
        <w:rPr>
          <w:rFonts w:ascii="Calibri" w:hAnsi="Calibri"/>
          <w:b/>
          <w:bCs/>
          <w:lang w:val="pl-PL"/>
        </w:rPr>
      </w:pPr>
      <w:r w:rsidRPr="00C12370">
        <w:rPr>
          <w:rFonts w:ascii="Calibri" w:hAnsi="Calibri"/>
          <w:b/>
          <w:bCs/>
          <w:lang w:val="pl-PL"/>
        </w:rPr>
        <w:t>8. Raportowanie i kontrola</w:t>
      </w:r>
    </w:p>
    <w:p w14:paraId="5EE67856" w14:textId="77777777" w:rsidR="00C12370" w:rsidRPr="00C12370" w:rsidRDefault="00C12370" w:rsidP="00C12370">
      <w:pPr>
        <w:pStyle w:val="Tekstpodstawowy"/>
        <w:rPr>
          <w:rFonts w:ascii="Calibri" w:hAnsi="Calibri"/>
          <w:lang w:val="pl-PL"/>
        </w:rPr>
      </w:pPr>
      <w:r w:rsidRPr="00C12370">
        <w:rPr>
          <w:rFonts w:ascii="Calibri" w:hAnsi="Calibri"/>
          <w:lang w:val="pl-PL"/>
        </w:rPr>
        <w:t>□ Sporządzam comiesięczne raporty płynności.</w:t>
      </w:r>
      <w:r w:rsidRPr="00C12370">
        <w:rPr>
          <w:rFonts w:ascii="Calibri" w:hAnsi="Calibri"/>
          <w:lang w:val="pl-PL"/>
        </w:rPr>
        <w:br/>
        <w:t>□ Zapewniam aktualność danych księgowych.</w:t>
      </w:r>
      <w:r w:rsidRPr="00C12370">
        <w:rPr>
          <w:rFonts w:ascii="Calibri" w:hAnsi="Calibri"/>
          <w:lang w:val="pl-PL"/>
        </w:rPr>
        <w:br/>
        <w:t>□ Podejmuję decyzje na podstawie wiarygodnych danych finansowych.</w:t>
      </w:r>
    </w:p>
    <w:p w14:paraId="4AA3626B" w14:textId="611658C2" w:rsidR="00C12370" w:rsidRPr="00C12370" w:rsidRDefault="00C12370" w:rsidP="00C12370">
      <w:pPr>
        <w:pStyle w:val="Tekstpodstawowy"/>
        <w:rPr>
          <w:rFonts w:ascii="Calibri" w:hAnsi="Calibri"/>
          <w:lang w:val="pl-PL"/>
        </w:rPr>
      </w:pPr>
    </w:p>
    <w:p w14:paraId="79038147" w14:textId="53010A81" w:rsidR="00C12370" w:rsidRPr="00C12370" w:rsidRDefault="002511A0" w:rsidP="002511A0">
      <w:pPr>
        <w:pStyle w:val="Tekstpodstawowy"/>
        <w:jc w:val="center"/>
        <w:rPr>
          <w:rFonts w:ascii="Calibri" w:hAnsi="Calibri"/>
          <w:b/>
          <w:bCs/>
          <w:color w:val="C00000"/>
          <w:lang w:val="pl-PL"/>
        </w:rPr>
      </w:pPr>
      <w:r w:rsidRPr="002511A0">
        <w:rPr>
          <w:rFonts w:ascii="Calibri" w:hAnsi="Calibri"/>
          <w:b/>
          <w:bCs/>
          <w:color w:val="C00000"/>
          <w:lang w:val="pl-PL"/>
        </w:rPr>
        <w:t>INTERPRETACJA WYNIKÓW CHECKLISTY</w:t>
      </w:r>
    </w:p>
    <w:p w14:paraId="2F244F86" w14:textId="77777777" w:rsidR="002511A0" w:rsidRDefault="002511A0" w:rsidP="002511A0">
      <w:pPr>
        <w:pStyle w:val="Tekstpodstawowy"/>
        <w:rPr>
          <w:rFonts w:ascii="Calibri" w:hAnsi="Calibri"/>
          <w:lang w:val="pl-PL"/>
        </w:rPr>
      </w:pPr>
      <w:r w:rsidRPr="002511A0">
        <w:rPr>
          <w:rFonts w:ascii="Calibri" w:hAnsi="Calibri"/>
          <w:lang w:val="pl-PL"/>
        </w:rPr>
        <w:t>Jeżeli większość pól została zaznaczona, oznacza to, że kluczowe obszary związane z płynnością finansową są pod kontrolą, a firma funkcjonuje w sposób dojrzały i świadomy.</w:t>
      </w:r>
    </w:p>
    <w:p w14:paraId="6114F286" w14:textId="77777777" w:rsidR="002511A0" w:rsidRPr="002511A0" w:rsidRDefault="002511A0" w:rsidP="002511A0">
      <w:pPr>
        <w:pStyle w:val="Tekstpodstawowy"/>
        <w:rPr>
          <w:rFonts w:ascii="Calibri" w:hAnsi="Calibri"/>
          <w:lang w:val="pl-PL"/>
        </w:rPr>
      </w:pPr>
    </w:p>
    <w:p w14:paraId="1F0B8F9D" w14:textId="77777777" w:rsidR="002511A0" w:rsidRPr="002511A0" w:rsidRDefault="002511A0" w:rsidP="002511A0">
      <w:pPr>
        <w:pStyle w:val="Tekstpodstawowy"/>
        <w:rPr>
          <w:rFonts w:ascii="Calibri" w:hAnsi="Calibri"/>
          <w:lang w:val="pl-PL"/>
        </w:rPr>
      </w:pPr>
      <w:r w:rsidRPr="002511A0">
        <w:rPr>
          <w:rFonts w:ascii="Calibri" w:hAnsi="Calibri"/>
          <w:lang w:val="pl-PL"/>
        </w:rPr>
        <w:t>Jeżeli wiele pól pozostało niezaznaczonych, może to wskazywać na istotne luki w zarządzaniu przepływami pieniężnymi, które zwiększają ryzyko problemów płynnościowych — nawet przy wysokim poziomie sprzedaży.</w:t>
      </w:r>
    </w:p>
    <w:p w14:paraId="07E0D766" w14:textId="7BA8E1BB" w:rsidR="00C12370" w:rsidRPr="00C12370" w:rsidRDefault="00C12370" w:rsidP="00C12370">
      <w:pPr>
        <w:pStyle w:val="Tekstpodstawowy"/>
        <w:rPr>
          <w:rFonts w:ascii="Calibri" w:hAnsi="Calibri"/>
          <w:b/>
          <w:bCs/>
          <w:color w:val="C00000"/>
          <w:lang w:val="pl-PL"/>
        </w:rPr>
      </w:pPr>
      <w:r w:rsidRPr="00C12370">
        <w:rPr>
          <w:rFonts w:ascii="Calibri" w:hAnsi="Calibri"/>
          <w:b/>
          <w:bCs/>
          <w:color w:val="C00000"/>
          <w:lang w:val="pl-PL"/>
        </w:rPr>
        <w:t>Jak Cedepe Consulting może wesprzeć Twoją firmę</w:t>
      </w:r>
      <w:r w:rsidR="002511A0">
        <w:rPr>
          <w:rFonts w:ascii="Calibri" w:hAnsi="Calibri"/>
          <w:b/>
          <w:bCs/>
          <w:color w:val="C00000"/>
          <w:lang w:val="pl-PL"/>
        </w:rPr>
        <w:t>:</w:t>
      </w:r>
    </w:p>
    <w:p w14:paraId="57B414AF" w14:textId="77777777" w:rsidR="00C12370" w:rsidRDefault="00C12370" w:rsidP="00C12370">
      <w:pPr>
        <w:pStyle w:val="Tekstpodstawowy"/>
        <w:rPr>
          <w:rFonts w:ascii="Calibri" w:hAnsi="Calibri"/>
          <w:lang w:val="pl-PL"/>
        </w:rPr>
      </w:pPr>
      <w:r w:rsidRPr="00C12370">
        <w:rPr>
          <w:rFonts w:ascii="Calibri" w:hAnsi="Calibri"/>
          <w:lang w:val="pl-PL"/>
        </w:rPr>
        <w:t>Zewnętrzny CFO wspiera przedsiębiorstwa MŚP w:</w:t>
      </w:r>
      <w:r w:rsidRPr="00C12370">
        <w:rPr>
          <w:rFonts w:ascii="Calibri" w:hAnsi="Calibri"/>
          <w:lang w:val="pl-PL"/>
        </w:rPr>
        <w:br/>
        <w:t>• budowie i wdrożeniu systemu zarządzania płynnością,</w:t>
      </w:r>
      <w:r w:rsidRPr="00C12370">
        <w:rPr>
          <w:rFonts w:ascii="Calibri" w:hAnsi="Calibri"/>
          <w:lang w:val="pl-PL"/>
        </w:rPr>
        <w:br/>
        <w:t>• optymalizacji procesów finansowych,</w:t>
      </w:r>
      <w:r w:rsidRPr="00C12370">
        <w:rPr>
          <w:rFonts w:ascii="Calibri" w:hAnsi="Calibri"/>
          <w:lang w:val="pl-PL"/>
        </w:rPr>
        <w:br/>
        <w:t>• zarządzaniu finansowaniem zewnętrznym, w tym faktoringiem,</w:t>
      </w:r>
      <w:r w:rsidRPr="00C12370">
        <w:rPr>
          <w:rFonts w:ascii="Calibri" w:hAnsi="Calibri"/>
          <w:lang w:val="pl-PL"/>
        </w:rPr>
        <w:br/>
        <w:t>• przygotowaniu raportów i prognoz finansowych,</w:t>
      </w:r>
      <w:r w:rsidRPr="00C12370">
        <w:rPr>
          <w:rFonts w:ascii="Calibri" w:hAnsi="Calibri"/>
          <w:lang w:val="pl-PL"/>
        </w:rPr>
        <w:br/>
        <w:t>• wzmacnianiu odporności finansowej przedsiębiorstwa.</w:t>
      </w:r>
    </w:p>
    <w:p w14:paraId="6CF87A8E" w14:textId="3389F404" w:rsidR="002511A0" w:rsidRDefault="00C12370" w:rsidP="00C12370">
      <w:pPr>
        <w:pStyle w:val="Tekstpodstawowy"/>
        <w:rPr>
          <w:rFonts w:ascii="Calibri" w:hAnsi="Calibri"/>
          <w:lang w:val="pl-PL"/>
        </w:rPr>
      </w:pPr>
      <w:r w:rsidRPr="00C12370">
        <w:rPr>
          <w:rFonts w:ascii="Segoe UI Emoji" w:hAnsi="Segoe UI Emoji" w:cs="Segoe UI Emoji"/>
          <w:lang w:val="pl-PL"/>
        </w:rPr>
        <w:t>📩</w:t>
      </w:r>
      <w:r w:rsidRPr="00C12370">
        <w:rPr>
          <w:rFonts w:ascii="Calibri" w:hAnsi="Calibri"/>
          <w:lang w:val="pl-PL"/>
        </w:rPr>
        <w:t xml:space="preserve"> </w:t>
      </w:r>
      <w:hyperlink r:id="rId8" w:history="1">
        <w:r w:rsidR="002511A0" w:rsidRPr="00C12370">
          <w:rPr>
            <w:rStyle w:val="Hipercze"/>
            <w:rFonts w:ascii="Calibri" w:hAnsi="Calibri"/>
            <w:lang w:val="pl-PL"/>
          </w:rPr>
          <w:t>cedepeconsulting@cedepe.pl</w:t>
        </w:r>
      </w:hyperlink>
    </w:p>
    <w:p w14:paraId="328A52FE" w14:textId="7C749BD1" w:rsidR="00C12370" w:rsidRPr="00C12370" w:rsidRDefault="002511A0" w:rsidP="00C12370">
      <w:pPr>
        <w:pStyle w:val="Tekstpodstawowy"/>
        <w:rPr>
          <w:rFonts w:ascii="Calibri" w:hAnsi="Calibri"/>
          <w:lang w:val="pl-PL"/>
        </w:rPr>
      </w:pPr>
      <w:r w:rsidRPr="00C12370">
        <w:rPr>
          <w:rFonts w:ascii="Segoe UI Emoji" w:hAnsi="Segoe UI Emoji" w:cs="Segoe UI Emoji"/>
          <w:lang w:val="pl-PL"/>
        </w:rPr>
        <w:t>🌐</w:t>
      </w:r>
      <w:r w:rsidRPr="002511A0">
        <w:rPr>
          <w:rFonts w:ascii="Calibri" w:hAnsi="Calibri"/>
          <w:lang w:val="pl-PL"/>
        </w:rPr>
        <w:t xml:space="preserve"> </w:t>
      </w:r>
      <w:hyperlink r:id="rId9" w:history="1">
        <w:r w:rsidRPr="002511A0">
          <w:rPr>
            <w:rStyle w:val="Hipercze"/>
            <w:rFonts w:ascii="Calibri" w:hAnsi="Calibri"/>
            <w:lang w:val="pl-PL"/>
          </w:rPr>
          <w:t>Zewnętrzny dyrektor finansowy | kontroling finansowy CFO | Cedepe Consulting</w:t>
        </w:r>
      </w:hyperlink>
      <w:r w:rsidR="00C12370" w:rsidRPr="00C12370">
        <w:rPr>
          <w:rFonts w:ascii="Calibri" w:hAnsi="Calibri"/>
          <w:lang w:val="pl-PL"/>
        </w:rPr>
        <w:br/>
      </w:r>
      <w:r w:rsidR="00C12370" w:rsidRPr="00C12370">
        <w:rPr>
          <w:rFonts w:ascii="Segoe UI Emoji" w:hAnsi="Segoe UI Emoji" w:cs="Segoe UI Emoji"/>
          <w:lang w:val="pl-PL"/>
        </w:rPr>
        <w:t>🌐</w:t>
      </w:r>
      <w:r w:rsidR="00C12370" w:rsidRPr="00C12370">
        <w:rPr>
          <w:rFonts w:ascii="Calibri" w:hAnsi="Calibri"/>
          <w:lang w:val="pl-PL"/>
        </w:rPr>
        <w:t xml:space="preserve"> </w:t>
      </w:r>
      <w:hyperlink r:id="rId10" w:tgtFrame="_new" w:history="1">
        <w:r w:rsidR="00C12370" w:rsidRPr="00C12370">
          <w:rPr>
            <w:rStyle w:val="Hipercze"/>
            <w:rFonts w:ascii="Calibri" w:hAnsi="Calibri"/>
            <w:lang w:val="pl-PL"/>
          </w:rPr>
          <w:t>https://cedepeconsulting.pl/kontakt/</w:t>
        </w:r>
      </w:hyperlink>
    </w:p>
    <w:p w14:paraId="74E6EE70" w14:textId="7F56D1A1" w:rsidR="00EC7EEF" w:rsidRPr="00C12370" w:rsidRDefault="00EC7EEF" w:rsidP="00C12370">
      <w:pPr>
        <w:pStyle w:val="Tekstpodstawowy"/>
        <w:rPr>
          <w:rFonts w:ascii="Calibri" w:hAnsi="Calibri"/>
          <w:lang w:val="pl-PL"/>
        </w:rPr>
      </w:pPr>
    </w:p>
    <w:sectPr w:rsidR="00EC7EEF" w:rsidRPr="00C12370">
      <w:headerReference w:type="default" r:id="rId11"/>
      <w:pgSz w:w="12240" w:h="15840"/>
      <w:pgMar w:top="1981" w:right="1800" w:bottom="1440" w:left="1800" w:header="144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CF5C0" w14:textId="77777777" w:rsidR="00E402EC" w:rsidRDefault="00E402EC">
      <w:pPr>
        <w:spacing w:after="0" w:line="240" w:lineRule="auto"/>
      </w:pPr>
      <w:r>
        <w:separator/>
      </w:r>
    </w:p>
  </w:endnote>
  <w:endnote w:type="continuationSeparator" w:id="0">
    <w:p w14:paraId="756AD600" w14:textId="77777777" w:rsidR="00E402EC" w:rsidRDefault="00E40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C1F86" w14:textId="77777777" w:rsidR="00E402EC" w:rsidRDefault="00E402EC">
      <w:pPr>
        <w:spacing w:after="0" w:line="240" w:lineRule="auto"/>
      </w:pPr>
      <w:r>
        <w:separator/>
      </w:r>
    </w:p>
  </w:footnote>
  <w:footnote w:type="continuationSeparator" w:id="0">
    <w:p w14:paraId="76E5E548" w14:textId="77777777" w:rsidR="00E402EC" w:rsidRDefault="00E40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0B4DC" w14:textId="77777777" w:rsidR="00EC7EEF" w:rsidRDefault="00E402EC">
    <w:pPr>
      <w:pStyle w:val="Nagwek"/>
    </w:pPr>
    <w:r>
      <w:rPr>
        <w:noProof/>
      </w:rPr>
      <w:drawing>
        <wp:anchor distT="0" distB="0" distL="0" distR="0" simplePos="0" relativeHeight="2" behindDoc="0" locked="0" layoutInCell="0" allowOverlap="1" wp14:anchorId="16D787F7" wp14:editId="6587C19B">
          <wp:simplePos x="0" y="0"/>
          <wp:positionH relativeFrom="column">
            <wp:posOffset>4069715</wp:posOffset>
          </wp:positionH>
          <wp:positionV relativeFrom="paragraph">
            <wp:posOffset>-635000</wp:posOffset>
          </wp:positionV>
          <wp:extent cx="2075180" cy="715645"/>
          <wp:effectExtent l="0" t="0" r="0" b="0"/>
          <wp:wrapSquare wrapText="largest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75180" cy="715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4788A4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F37E6E"/>
    <w:multiLevelType w:val="multilevel"/>
    <w:tmpl w:val="4CA85A02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A459B3"/>
    <w:multiLevelType w:val="multilevel"/>
    <w:tmpl w:val="BDFABC02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9993825"/>
    <w:multiLevelType w:val="multilevel"/>
    <w:tmpl w:val="393636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12C426E"/>
    <w:multiLevelType w:val="multilevel"/>
    <w:tmpl w:val="90A2FFC8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3EF1C0D"/>
    <w:multiLevelType w:val="multilevel"/>
    <w:tmpl w:val="C84CB3F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 w15:restartNumberingAfterBreak="0">
    <w:nsid w:val="3A7675F0"/>
    <w:multiLevelType w:val="multilevel"/>
    <w:tmpl w:val="F6DC107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282417"/>
    <w:multiLevelType w:val="multilevel"/>
    <w:tmpl w:val="840E803E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EDD1574"/>
    <w:multiLevelType w:val="multilevel"/>
    <w:tmpl w:val="74E889F2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03425938">
    <w:abstractNumId w:val="6"/>
  </w:num>
  <w:num w:numId="2" w16cid:durableId="2075660995">
    <w:abstractNumId w:val="7"/>
  </w:num>
  <w:num w:numId="3" w16cid:durableId="1138691791">
    <w:abstractNumId w:val="1"/>
  </w:num>
  <w:num w:numId="4" w16cid:durableId="2073698256">
    <w:abstractNumId w:val="8"/>
  </w:num>
  <w:num w:numId="5" w16cid:durableId="1700155036">
    <w:abstractNumId w:val="4"/>
  </w:num>
  <w:num w:numId="6" w16cid:durableId="100689532">
    <w:abstractNumId w:val="2"/>
  </w:num>
  <w:num w:numId="7" w16cid:durableId="1668241844">
    <w:abstractNumId w:val="5"/>
  </w:num>
  <w:num w:numId="8" w16cid:durableId="1638024143">
    <w:abstractNumId w:val="3"/>
  </w:num>
  <w:num w:numId="9" w16cid:durableId="1366637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7EEF"/>
    <w:rsid w:val="002511A0"/>
    <w:rsid w:val="00C12370"/>
    <w:rsid w:val="00CC614F"/>
    <w:rsid w:val="00E402EC"/>
    <w:rsid w:val="00EC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4DA5D"/>
  <w15:docId w15:val="{3007643E-9615-494D-8D70-C1F82116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618BF"/>
  </w:style>
  <w:style w:type="character" w:customStyle="1" w:styleId="StopkaZnak">
    <w:name w:val="Stopka Znak"/>
    <w:basedOn w:val="Domylnaczcionkaakapitu"/>
    <w:link w:val="Stopka"/>
    <w:uiPriority w:val="99"/>
    <w:qFormat/>
    <w:rsid w:val="00E618BF"/>
  </w:style>
  <w:style w:type="character" w:customStyle="1" w:styleId="Nagwek1Znak">
    <w:name w:val="Nagłówek 1 Znak"/>
    <w:basedOn w:val="Domylnaczcionkaakapitu"/>
    <w:link w:val="Nagwek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ytuZnak">
    <w:name w:val="Tytuł Znak"/>
    <w:basedOn w:val="Domylnaczcionkaakapitu"/>
    <w:link w:val="Tytu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AA1D8D"/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AA1D8D"/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AA1D8D"/>
    <w:rPr>
      <w:sz w:val="16"/>
      <w:szCs w:val="16"/>
    </w:rPr>
  </w:style>
  <w:style w:type="character" w:customStyle="1" w:styleId="TekstmakraZnak">
    <w:name w:val="Tekst makra Znak"/>
    <w:basedOn w:val="Domylnaczcionkaakapitu"/>
    <w:link w:val="Tekstmakra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CytatZnak">
    <w:name w:val="Cytat Znak"/>
    <w:basedOn w:val="Domylnaczcionkaakapitu"/>
    <w:link w:val="Cytat"/>
    <w:uiPriority w:val="29"/>
    <w:qFormat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FC693F"/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character" w:customStyle="1" w:styleId="Mocnewyrnione">
    <w:name w:val="Mocne wyróżnione"/>
    <w:qFormat/>
    <w:rPr>
      <w:b/>
      <w:bCs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czeinternetowe">
    <w:name w:val="Łącze internetowe"/>
    <w:rPr>
      <w:color w:val="000080"/>
      <w:u w:val="single"/>
      <w:lang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  <w:lang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Bezodstpw">
    <w:name w:val="No Spacing"/>
    <w:uiPriority w:val="1"/>
    <w:qFormat/>
    <w:rsid w:val="00FC693F"/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AA1D8D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Listapunktowana3">
    <w:name w:val="List Bullet 3"/>
    <w:basedOn w:val="Normalny"/>
    <w:uiPriority w:val="99"/>
    <w:unhideWhenUsed/>
    <w:qFormat/>
    <w:rsid w:val="00326F90"/>
    <w:pPr>
      <w:numPr>
        <w:numId w:val="3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qFormat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qFormat/>
    <w:rsid w:val="00326F90"/>
    <w:pPr>
      <w:numPr>
        <w:numId w:val="2"/>
      </w:numPr>
      <w:contextualSpacing/>
    </w:pPr>
  </w:style>
  <w:style w:type="paragraph" w:styleId="Listanumerowana">
    <w:name w:val="List Number"/>
    <w:basedOn w:val="Normalny"/>
    <w:uiPriority w:val="99"/>
    <w:unhideWhenUsed/>
    <w:qFormat/>
    <w:rsid w:val="00326F90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unhideWhenUsed/>
    <w:qFormat/>
    <w:rsid w:val="0029639D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unhideWhenUsed/>
    <w:qFormat/>
    <w:rsid w:val="0029639D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unhideWhenUsed/>
    <w:qFormat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qFormat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qFormat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Nagwekindeksu">
    <w:name w:val="index heading"/>
    <w:basedOn w:val="Nagwek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C1237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23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depeconsulting@cedep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cedepeconsulting.pl/kontak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edepeconsulting.pl/zewnetrzny-dyrektor-finansowy-cf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525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/>
  <cp:revision>3</cp:revision>
  <dcterms:created xsi:type="dcterms:W3CDTF">2025-10-30T15:41:00Z</dcterms:created>
  <dcterms:modified xsi:type="dcterms:W3CDTF">2025-10-31T12:47:00Z</dcterms:modified>
  <dc:language>en-GB</dc:language>
</cp:coreProperties>
</file>